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C6EA1" w14:textId="77777777" w:rsidR="00BC6A72" w:rsidRDefault="00BC6A72" w:rsidP="00BC6A72">
      <w:pPr>
        <w:spacing w:before="100" w:beforeAutospacing="1" w:after="100" w:afterAutospacing="1" w:line="240" w:lineRule="auto"/>
        <w:contextualSpacing/>
        <w:outlineLvl w:val="0"/>
        <w:rPr>
          <w:rFonts w:ascii="Times New Roman" w:eastAsia="Times New Roman" w:hAnsi="Times New Roman" w:cs="Times New Roman"/>
          <w:b/>
          <w:bCs/>
          <w:kern w:val="36"/>
          <w14:ligatures w14:val="none"/>
        </w:rPr>
      </w:pPr>
      <w:r w:rsidRPr="00BC6A72">
        <w:rPr>
          <w:rFonts w:ascii="Times New Roman" w:eastAsia="Times New Roman" w:hAnsi="Times New Roman" w:cs="Times New Roman"/>
          <w:b/>
          <w:bCs/>
          <w:kern w:val="36"/>
          <w:sz w:val="48"/>
          <w:szCs w:val="48"/>
          <w14:ligatures w14:val="none"/>
        </w:rPr>
        <w:t>Area Agencies on Aging (AAA)</w:t>
      </w:r>
    </w:p>
    <w:p w14:paraId="099C4A2A" w14:textId="5C1192DF" w:rsidR="00BC6A72" w:rsidRPr="00BC6A72" w:rsidRDefault="00BC6A72" w:rsidP="00BC6A72">
      <w:pPr>
        <w:spacing w:before="100" w:beforeAutospacing="1" w:after="100" w:afterAutospacing="1" w:line="240" w:lineRule="auto"/>
        <w:contextualSpacing/>
        <w:jc w:val="center"/>
        <w:outlineLvl w:val="0"/>
        <w:rPr>
          <w:rFonts w:ascii="Times New Roman" w:eastAsia="Times New Roman" w:hAnsi="Times New Roman" w:cs="Times New Roman"/>
          <w:b/>
          <w:bCs/>
          <w:kern w:val="36"/>
          <w14:ligatures w14:val="none"/>
        </w:rPr>
      </w:pPr>
      <w:r>
        <w:rPr>
          <w:rFonts w:ascii="Times New Roman" w:eastAsia="Times New Roman" w:hAnsi="Times New Roman" w:cs="Times New Roman"/>
          <w:b/>
          <w:bCs/>
          <w:kern w:val="36"/>
          <w14:ligatures w14:val="none"/>
        </w:rPr>
        <w:t xml:space="preserve">(Downloaded, 05/12/2025, from </w:t>
      </w:r>
      <w:hyperlink r:id="rId5" w:history="1">
        <w:r w:rsidRPr="00BC6A72">
          <w:rPr>
            <w:rStyle w:val="Hyperlink"/>
            <w:rFonts w:ascii="Times New Roman" w:eastAsia="Times New Roman" w:hAnsi="Times New Roman" w:cs="Times New Roman"/>
            <w:b/>
            <w:bCs/>
            <w:kern w:val="36"/>
            <w14:ligatures w14:val="none"/>
          </w:rPr>
          <w:t>Texas Health and Human Services website</w:t>
        </w:r>
      </w:hyperlink>
      <w:r>
        <w:rPr>
          <w:rFonts w:ascii="Times New Roman" w:eastAsia="Times New Roman" w:hAnsi="Times New Roman" w:cs="Times New Roman"/>
          <w:b/>
          <w:bCs/>
          <w:kern w:val="36"/>
          <w14:ligatures w14:val="none"/>
        </w:rPr>
        <w:t>)</w:t>
      </w:r>
    </w:p>
    <w:p w14:paraId="4BD5E4B4" w14:textId="77777777" w:rsidR="00BC6A72" w:rsidRPr="00BC6A72" w:rsidRDefault="00BC6A72" w:rsidP="00BC6A72">
      <w:pPr>
        <w:spacing w:before="100" w:beforeAutospacing="1" w:after="100" w:afterAutospacing="1" w:line="240" w:lineRule="auto"/>
        <w:contextualSpacing/>
        <w:outlineLvl w:val="1"/>
        <w:rPr>
          <w:rFonts w:ascii="Times New Roman" w:eastAsia="Times New Roman" w:hAnsi="Times New Roman" w:cs="Times New Roman"/>
          <w:b/>
          <w:bCs/>
          <w:kern w:val="0"/>
          <w:sz w:val="36"/>
          <w:szCs w:val="36"/>
          <w14:ligatures w14:val="none"/>
        </w:rPr>
      </w:pPr>
      <w:r w:rsidRPr="00BC6A72">
        <w:rPr>
          <w:rFonts w:ascii="Times New Roman" w:eastAsia="Times New Roman" w:hAnsi="Times New Roman" w:cs="Times New Roman"/>
          <w:b/>
          <w:bCs/>
          <w:kern w:val="0"/>
          <w:sz w:val="36"/>
          <w:szCs w:val="36"/>
          <w14:ligatures w14:val="none"/>
        </w:rPr>
        <w:t>What is a AAA?</w:t>
      </w:r>
    </w:p>
    <w:p w14:paraId="67B3B71D" w14:textId="77777777" w:rsidR="00BC6A72" w:rsidRPr="00BC6A72" w:rsidRDefault="00BC6A72" w:rsidP="00BC6A72">
      <w:pPr>
        <w:spacing w:before="100" w:beforeAutospacing="1" w:after="100" w:afterAutospacing="1" w:line="240" w:lineRule="auto"/>
        <w:contextualSpacing/>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The 28 area agencies on aging (AAA) provide services to help people aged 60 and older. Their family members and caregivers receive information and assistance needed in locating and accessing community services. Services include:</w:t>
      </w:r>
    </w:p>
    <w:p w14:paraId="7484B8AF" w14:textId="77777777" w:rsidR="00BC6A72" w:rsidRPr="00BC6A72" w:rsidRDefault="00BC6A72" w:rsidP="00BC6A7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Information, referral and assistance</w:t>
      </w:r>
    </w:p>
    <w:p w14:paraId="22AE1A05" w14:textId="77777777" w:rsidR="00BC6A72" w:rsidRPr="00BC6A72" w:rsidRDefault="00BC6A72" w:rsidP="00BC6A7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Benefits counseling and legal assistance</w:t>
      </w:r>
    </w:p>
    <w:p w14:paraId="0C2902D1" w14:textId="77777777" w:rsidR="00BC6A72" w:rsidRPr="00BC6A72" w:rsidRDefault="00BC6A72" w:rsidP="00BC6A7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Care coordination</w:t>
      </w:r>
    </w:p>
    <w:p w14:paraId="1C5DCCF7" w14:textId="77777777" w:rsidR="00BC6A72" w:rsidRPr="00BC6A72" w:rsidRDefault="00BC6A72" w:rsidP="00BC6A7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Caregiver support services</w:t>
      </w:r>
    </w:p>
    <w:p w14:paraId="558CECAE" w14:textId="77777777" w:rsidR="00BC6A72" w:rsidRPr="00BC6A72" w:rsidRDefault="00BC6A72" w:rsidP="00BC6A7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In-home support services</w:t>
      </w:r>
    </w:p>
    <w:p w14:paraId="1A60BDF5" w14:textId="77777777" w:rsidR="00BC6A72" w:rsidRPr="00BC6A72" w:rsidRDefault="00BC6A72" w:rsidP="00BC6A7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Legal awareness</w:t>
      </w:r>
    </w:p>
    <w:p w14:paraId="0C642551" w14:textId="77777777" w:rsidR="00BC6A72" w:rsidRPr="00BC6A72" w:rsidRDefault="00BC6A72" w:rsidP="00BC6A7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Nutrition services</w:t>
      </w:r>
    </w:p>
    <w:p w14:paraId="78F84893" w14:textId="77777777" w:rsidR="00BC6A72" w:rsidRPr="00BC6A72" w:rsidRDefault="00BC6A72" w:rsidP="00BC6A7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Ombudsman Program</w:t>
      </w:r>
    </w:p>
    <w:p w14:paraId="6805196C" w14:textId="77777777" w:rsidR="00BC6A72" w:rsidRPr="00BC6A72" w:rsidRDefault="00BC6A72" w:rsidP="00BC6A72">
      <w:pPr>
        <w:spacing w:before="100" w:beforeAutospacing="1" w:after="100" w:afterAutospacing="1" w:line="240" w:lineRule="auto"/>
        <w:contextualSpacing/>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Services are targeted to those with greatest economic and social need. Particular attention is paid to people with low-incomes, older people who belong to minority groups and older people residing in rural areas. In addition, family members and other caregivers may receive information and services on behalf of the older person for whom they are providing care.</w:t>
      </w:r>
    </w:p>
    <w:p w14:paraId="26AD4556" w14:textId="77777777" w:rsidR="00BC6A72" w:rsidRPr="00BC6A72" w:rsidRDefault="00BC6A72" w:rsidP="00BC6A7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C6A72">
        <w:rPr>
          <w:rFonts w:ascii="Times New Roman" w:eastAsia="Times New Roman" w:hAnsi="Times New Roman" w:cs="Times New Roman"/>
          <w:b/>
          <w:bCs/>
          <w:kern w:val="0"/>
          <w:sz w:val="27"/>
          <w:szCs w:val="27"/>
          <w14:ligatures w14:val="none"/>
        </w:rPr>
        <w:t>Looking for Services?</w:t>
      </w:r>
    </w:p>
    <w:p w14:paraId="6049CCCE" w14:textId="77777777" w:rsidR="00BC6A72" w:rsidRPr="00BC6A72" w:rsidRDefault="00BC6A72" w:rsidP="00BC6A72">
      <w:pPr>
        <w:spacing w:before="100" w:beforeAutospacing="1" w:after="100" w:afterAutospacing="1" w:line="240" w:lineRule="auto"/>
        <w:contextualSpacing/>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 xml:space="preserve">Call the AAA Toll Free Line (1-800-252-9240) or visit the </w:t>
      </w:r>
      <w:hyperlink r:id="rId6" w:history="1">
        <w:r w:rsidRPr="00BC6A72">
          <w:rPr>
            <w:rFonts w:ascii="Times New Roman" w:eastAsia="Times New Roman" w:hAnsi="Times New Roman" w:cs="Times New Roman"/>
            <w:color w:val="0000FF"/>
            <w:kern w:val="0"/>
            <w:u w:val="single"/>
            <w14:ligatures w14:val="none"/>
          </w:rPr>
          <w:t>Find Services</w:t>
        </w:r>
      </w:hyperlink>
      <w:r w:rsidRPr="00BC6A72">
        <w:rPr>
          <w:rFonts w:ascii="Times New Roman" w:eastAsia="Times New Roman" w:hAnsi="Times New Roman" w:cs="Times New Roman"/>
          <w:kern w:val="0"/>
          <w14:ligatures w14:val="none"/>
        </w:rPr>
        <w:t xml:space="preserve"> page to connect with your local AAA office.</w:t>
      </w:r>
    </w:p>
    <w:p w14:paraId="0A42EF81" w14:textId="77777777" w:rsidR="00BC6A72" w:rsidRPr="00BC6A72" w:rsidRDefault="00BC6A72" w:rsidP="00BC6A72">
      <w:pPr>
        <w:spacing w:before="100" w:beforeAutospacing="1" w:after="100" w:afterAutospacing="1" w:line="240" w:lineRule="auto"/>
        <w:contextualSpacing/>
        <w:outlineLvl w:val="2"/>
        <w:rPr>
          <w:rFonts w:ascii="Times New Roman" w:eastAsia="Times New Roman" w:hAnsi="Times New Roman" w:cs="Times New Roman"/>
          <w:b/>
          <w:bCs/>
          <w:kern w:val="0"/>
          <w:sz w:val="27"/>
          <w:szCs w:val="27"/>
          <w14:ligatures w14:val="none"/>
        </w:rPr>
      </w:pPr>
      <w:r w:rsidRPr="00BC6A72">
        <w:rPr>
          <w:rFonts w:ascii="Times New Roman" w:eastAsia="Times New Roman" w:hAnsi="Times New Roman" w:cs="Times New Roman"/>
          <w:b/>
          <w:bCs/>
          <w:kern w:val="0"/>
          <w:sz w:val="27"/>
          <w:szCs w:val="27"/>
          <w14:ligatures w14:val="none"/>
        </w:rPr>
        <w:t>Publications and Websites</w:t>
      </w:r>
    </w:p>
    <w:p w14:paraId="44EAD439" w14:textId="77777777" w:rsidR="00BC6A72" w:rsidRPr="00BC6A72" w:rsidRDefault="00BC6A72" w:rsidP="00BC6A72">
      <w:pPr>
        <w:numPr>
          <w:ilvl w:val="0"/>
          <w:numId w:val="2"/>
        </w:numPr>
        <w:spacing w:before="100" w:beforeAutospacing="1" w:after="100" w:afterAutospacing="1" w:line="240" w:lineRule="auto"/>
        <w:contextualSpacing/>
        <w:rPr>
          <w:rFonts w:ascii="Times New Roman" w:eastAsia="Times New Roman" w:hAnsi="Times New Roman" w:cs="Times New Roman"/>
          <w:kern w:val="0"/>
          <w14:ligatures w14:val="none"/>
        </w:rPr>
      </w:pPr>
      <w:hyperlink r:id="rId7" w:history="1">
        <w:r w:rsidRPr="00BC6A72">
          <w:rPr>
            <w:rFonts w:ascii="Times New Roman" w:eastAsia="Times New Roman" w:hAnsi="Times New Roman" w:cs="Times New Roman"/>
            <w:color w:val="0000FF"/>
            <w:kern w:val="0"/>
            <w:u w:val="single"/>
            <w14:ligatures w14:val="none"/>
          </w:rPr>
          <w:t>Map of AAAs by county (PDF)</w:t>
        </w:r>
      </w:hyperlink>
      <w:r w:rsidRPr="00BC6A72">
        <w:rPr>
          <w:rFonts w:ascii="Times New Roman" w:eastAsia="Times New Roman" w:hAnsi="Times New Roman" w:cs="Times New Roman"/>
          <w:kern w:val="0"/>
          <w14:ligatures w14:val="none"/>
        </w:rPr>
        <w:t xml:space="preserve"> – black-and-white.</w:t>
      </w:r>
    </w:p>
    <w:p w14:paraId="7FDC568F" w14:textId="77777777" w:rsidR="00BC6A72" w:rsidRPr="00BC6A72" w:rsidRDefault="00BC6A72" w:rsidP="00BC6A72">
      <w:pPr>
        <w:numPr>
          <w:ilvl w:val="0"/>
          <w:numId w:val="2"/>
        </w:numPr>
        <w:spacing w:before="100" w:beforeAutospacing="1" w:after="100" w:afterAutospacing="1" w:line="240" w:lineRule="auto"/>
        <w:contextualSpacing/>
        <w:rPr>
          <w:rFonts w:ascii="Times New Roman" w:eastAsia="Times New Roman" w:hAnsi="Times New Roman" w:cs="Times New Roman"/>
          <w:kern w:val="0"/>
          <w14:ligatures w14:val="none"/>
        </w:rPr>
      </w:pPr>
      <w:hyperlink r:id="rId8" w:anchor="OlderAmericansActguidance" w:history="1">
        <w:r w:rsidRPr="00BC6A72">
          <w:rPr>
            <w:rFonts w:ascii="Times New Roman" w:eastAsia="Times New Roman" w:hAnsi="Times New Roman" w:cs="Times New Roman"/>
            <w:color w:val="0000FF"/>
            <w:kern w:val="0"/>
            <w:u w:val="single"/>
            <w14:ligatures w14:val="none"/>
          </w:rPr>
          <w:t>Older Americans Act (OAA)</w:t>
        </w:r>
      </w:hyperlink>
    </w:p>
    <w:p w14:paraId="42F1B392" w14:textId="77777777" w:rsidR="00BC6A72" w:rsidRPr="00BC6A72" w:rsidRDefault="00BC6A72" w:rsidP="00BC6A72">
      <w:pPr>
        <w:numPr>
          <w:ilvl w:val="0"/>
          <w:numId w:val="3"/>
        </w:numPr>
        <w:spacing w:before="100" w:beforeAutospacing="1" w:after="100" w:afterAutospacing="1" w:line="240" w:lineRule="auto"/>
        <w:contextualSpacing/>
        <w:rPr>
          <w:rFonts w:ascii="Times New Roman" w:eastAsia="Times New Roman" w:hAnsi="Times New Roman" w:cs="Times New Roman"/>
          <w:kern w:val="0"/>
          <w14:ligatures w14:val="none"/>
        </w:rPr>
      </w:pPr>
      <w:r w:rsidRPr="00BC6A72">
        <w:rPr>
          <w:rFonts w:ascii="Times New Roman" w:eastAsia="Times New Roman" w:hAnsi="Times New Roman" w:cs="Times New Roman"/>
          <w:kern w:val="0"/>
          <w14:ligatures w14:val="none"/>
        </w:rPr>
        <w:t>– website includes a compilation of the OAA, an outline of changes made to the OAA at the most recent reauthorization and other related sources of information.</w:t>
      </w:r>
    </w:p>
    <w:p w14:paraId="4D82B930" w14:textId="77777777" w:rsidR="00BC6A72" w:rsidRPr="00BC6A72" w:rsidRDefault="00BC6A72" w:rsidP="00BC6A72">
      <w:pPr>
        <w:spacing w:before="100" w:beforeAutospacing="1" w:after="100" w:afterAutospacing="1" w:line="240" w:lineRule="auto"/>
        <w:contextualSpacing/>
        <w:outlineLvl w:val="2"/>
        <w:rPr>
          <w:rFonts w:ascii="Times New Roman" w:eastAsia="Times New Roman" w:hAnsi="Times New Roman" w:cs="Times New Roman"/>
          <w:b/>
          <w:bCs/>
          <w:kern w:val="0"/>
          <w:sz w:val="27"/>
          <w:szCs w:val="27"/>
          <w14:ligatures w14:val="none"/>
        </w:rPr>
      </w:pPr>
      <w:r w:rsidRPr="00BC6A72">
        <w:rPr>
          <w:rFonts w:ascii="Times New Roman" w:eastAsia="Times New Roman" w:hAnsi="Times New Roman" w:cs="Times New Roman"/>
          <w:b/>
          <w:bCs/>
          <w:kern w:val="0"/>
          <w:sz w:val="27"/>
          <w:szCs w:val="27"/>
          <w14:ligatures w14:val="none"/>
        </w:rPr>
        <w:t>Statutes and Rules</w:t>
      </w:r>
    </w:p>
    <w:p w14:paraId="2B07356A" w14:textId="77777777" w:rsidR="00BC6A72" w:rsidRPr="00BC6A72" w:rsidRDefault="00BC6A72" w:rsidP="00BC6A72">
      <w:pPr>
        <w:numPr>
          <w:ilvl w:val="0"/>
          <w:numId w:val="4"/>
        </w:numPr>
        <w:spacing w:before="100" w:beforeAutospacing="1" w:after="100" w:afterAutospacing="1" w:line="240" w:lineRule="auto"/>
        <w:contextualSpacing/>
        <w:rPr>
          <w:rFonts w:ascii="Times New Roman" w:eastAsia="Times New Roman" w:hAnsi="Times New Roman" w:cs="Times New Roman"/>
          <w:kern w:val="0"/>
          <w14:ligatures w14:val="none"/>
        </w:rPr>
      </w:pPr>
      <w:hyperlink r:id="rId9" w:history="1">
        <w:r w:rsidRPr="00BC6A72">
          <w:rPr>
            <w:rFonts w:ascii="Times New Roman" w:eastAsia="Times New Roman" w:hAnsi="Times New Roman" w:cs="Times New Roman"/>
            <w:color w:val="0000FF"/>
            <w:kern w:val="0"/>
            <w:u w:val="single"/>
            <w14:ligatures w14:val="none"/>
          </w:rPr>
          <w:t>Texas Administrative Code, Title 26, Part 1, Chapter 213, Subchapter A, Operation of the Area Agencies on Aging</w:t>
        </w:r>
      </w:hyperlink>
    </w:p>
    <w:p w14:paraId="4E98E837" w14:textId="77777777" w:rsidR="00BC6A72" w:rsidRPr="00BC6A72" w:rsidRDefault="00BC6A72" w:rsidP="00BC6A72">
      <w:pPr>
        <w:spacing w:after="0" w:line="240" w:lineRule="auto"/>
        <w:contextualSpacing/>
        <w:rPr>
          <w:rFonts w:ascii="Times New Roman" w:eastAsia="Times New Roman" w:hAnsi="Times New Roman" w:cs="Times New Roman"/>
          <w:kern w:val="0"/>
          <w14:ligatures w14:val="none"/>
        </w:rPr>
      </w:pPr>
      <w:hyperlink r:id="rId10" w:history="1">
        <w:r w:rsidRPr="00BC6A72">
          <w:rPr>
            <w:rFonts w:ascii="Times New Roman" w:eastAsia="Times New Roman" w:hAnsi="Times New Roman" w:cs="Times New Roman"/>
            <w:color w:val="0000FF"/>
            <w:kern w:val="0"/>
            <w:u w:val="single"/>
            <w14:ligatures w14:val="none"/>
          </w:rPr>
          <w:t xml:space="preserve">Texas Administrative Code, Title 26, Part 1, Chapter 213, Subchapter B, Area Agency on Aging </w:t>
        </w:r>
        <w:proofErr w:type="spellStart"/>
        <w:r w:rsidRPr="00BC6A72">
          <w:rPr>
            <w:rFonts w:ascii="Times New Roman" w:eastAsia="Times New Roman" w:hAnsi="Times New Roman" w:cs="Times New Roman"/>
            <w:color w:val="0000FF"/>
            <w:kern w:val="0"/>
            <w:u w:val="single"/>
            <w14:ligatures w14:val="none"/>
          </w:rPr>
          <w:t>Administration</w:t>
        </w:r>
      </w:hyperlink>
      <w:hyperlink r:id="rId11" w:history="1">
        <w:r w:rsidRPr="00BC6A72">
          <w:rPr>
            <w:rFonts w:ascii="Times New Roman" w:eastAsia="Times New Roman" w:hAnsi="Times New Roman" w:cs="Times New Roman"/>
            <w:color w:val="0000FF"/>
            <w:kern w:val="0"/>
            <w:u w:val="single"/>
            <w14:ligatures w14:val="none"/>
          </w:rPr>
          <w:t>Texas</w:t>
        </w:r>
        <w:proofErr w:type="spellEnd"/>
        <w:r w:rsidRPr="00BC6A72">
          <w:rPr>
            <w:rFonts w:ascii="Times New Roman" w:eastAsia="Times New Roman" w:hAnsi="Times New Roman" w:cs="Times New Roman"/>
            <w:color w:val="0000FF"/>
            <w:kern w:val="0"/>
            <w:u w:val="single"/>
            <w14:ligatures w14:val="none"/>
          </w:rPr>
          <w:t xml:space="preserve"> Administrative Code, Title 26, Part 1, Chapter 213, Subchapter C, Implementation of the Older Americans Act</w:t>
        </w:r>
      </w:hyperlink>
      <w:r w:rsidRPr="00BC6A72">
        <w:rPr>
          <w:rFonts w:ascii="Times New Roman" w:eastAsia="Times New Roman" w:hAnsi="Times New Roman" w:cs="Times New Roman"/>
          <w:kern w:val="0"/>
          <w14:ligatures w14:val="none"/>
        </w:rPr>
        <w:t xml:space="preserve"> </w:t>
      </w:r>
    </w:p>
    <w:p w14:paraId="5B117579" w14:textId="77777777" w:rsidR="00BC6A72" w:rsidRPr="00BC6A72" w:rsidRDefault="00BC6A72" w:rsidP="00BC6A72">
      <w:pPr>
        <w:numPr>
          <w:ilvl w:val="0"/>
          <w:numId w:val="5"/>
        </w:numPr>
        <w:spacing w:before="100" w:beforeAutospacing="1" w:after="100" w:afterAutospacing="1" w:line="240" w:lineRule="auto"/>
        <w:contextualSpacing/>
        <w:rPr>
          <w:rFonts w:ascii="Times New Roman" w:eastAsia="Times New Roman" w:hAnsi="Times New Roman" w:cs="Times New Roman"/>
          <w:kern w:val="0"/>
          <w14:ligatures w14:val="none"/>
        </w:rPr>
      </w:pPr>
      <w:hyperlink r:id="rId12" w:history="1">
        <w:r w:rsidRPr="00BC6A72">
          <w:rPr>
            <w:rFonts w:ascii="Times New Roman" w:eastAsia="Times New Roman" w:hAnsi="Times New Roman" w:cs="Times New Roman"/>
            <w:color w:val="0000FF"/>
            <w:kern w:val="0"/>
            <w:u w:val="single"/>
            <w14:ligatures w14:val="none"/>
          </w:rPr>
          <w:t>211 Texas</w:t>
        </w:r>
      </w:hyperlink>
    </w:p>
    <w:p w14:paraId="47D48796" w14:textId="77777777" w:rsidR="00BC6A72" w:rsidRPr="00BC6A72" w:rsidRDefault="00BC6A72" w:rsidP="00BC6A72">
      <w:pPr>
        <w:spacing w:after="0" w:line="240" w:lineRule="auto"/>
        <w:contextualSpacing/>
        <w:rPr>
          <w:rFonts w:ascii="Times New Roman" w:eastAsia="Times New Roman" w:hAnsi="Times New Roman" w:cs="Times New Roman"/>
          <w:kern w:val="0"/>
          <w14:ligatures w14:val="none"/>
        </w:rPr>
      </w:pPr>
      <w:hyperlink r:id="rId13" w:history="1">
        <w:r w:rsidRPr="00BC6A72">
          <w:rPr>
            <w:rFonts w:ascii="Times New Roman" w:eastAsia="Times New Roman" w:hAnsi="Times New Roman" w:cs="Times New Roman"/>
            <w:color w:val="0000FF"/>
            <w:kern w:val="0"/>
            <w:u w:val="single"/>
            <w14:ligatures w14:val="none"/>
          </w:rPr>
          <w:t>Apply for Benefits</w:t>
        </w:r>
      </w:hyperlink>
    </w:p>
    <w:p w14:paraId="3F625D29" w14:textId="77777777" w:rsidR="00BC6A72" w:rsidRPr="00BC6A72" w:rsidRDefault="00BC6A72" w:rsidP="00BC6A72">
      <w:pPr>
        <w:numPr>
          <w:ilvl w:val="0"/>
          <w:numId w:val="6"/>
        </w:numPr>
        <w:spacing w:before="100" w:beforeAutospacing="1" w:after="100" w:afterAutospacing="1" w:line="240" w:lineRule="auto"/>
        <w:contextualSpacing/>
        <w:rPr>
          <w:rFonts w:ascii="Times New Roman" w:eastAsia="Times New Roman" w:hAnsi="Times New Roman" w:cs="Times New Roman"/>
          <w:kern w:val="0"/>
          <w14:ligatures w14:val="none"/>
        </w:rPr>
      </w:pPr>
      <w:hyperlink r:id="rId14" w:tooltip="HHS Compact with Texans" w:history="1">
        <w:r w:rsidRPr="00BC6A72">
          <w:rPr>
            <w:rFonts w:ascii="Times New Roman" w:eastAsia="Times New Roman" w:hAnsi="Times New Roman" w:cs="Times New Roman"/>
            <w:color w:val="0000FF"/>
            <w:kern w:val="0"/>
            <w:u w:val="single"/>
            <w14:ligatures w14:val="none"/>
          </w:rPr>
          <w:t>Compact with Texans</w:t>
        </w:r>
      </w:hyperlink>
    </w:p>
    <w:p w14:paraId="3B9CB54D" w14:textId="77777777" w:rsidR="00BC6A72" w:rsidRPr="00BC6A72" w:rsidRDefault="00BC6A72" w:rsidP="00BC6A72">
      <w:pPr>
        <w:numPr>
          <w:ilvl w:val="0"/>
          <w:numId w:val="6"/>
        </w:numPr>
        <w:spacing w:before="100" w:beforeAutospacing="1" w:after="100" w:afterAutospacing="1" w:line="240" w:lineRule="auto"/>
        <w:contextualSpacing/>
        <w:rPr>
          <w:rFonts w:ascii="Times New Roman" w:eastAsia="Times New Roman" w:hAnsi="Times New Roman" w:cs="Times New Roman"/>
          <w:kern w:val="0"/>
          <w14:ligatures w14:val="none"/>
        </w:rPr>
      </w:pPr>
      <w:hyperlink r:id="rId15" w:history="1">
        <w:r w:rsidRPr="00BC6A72">
          <w:rPr>
            <w:rFonts w:ascii="Times New Roman" w:eastAsia="Times New Roman" w:hAnsi="Times New Roman" w:cs="Times New Roman"/>
            <w:color w:val="0000FF"/>
            <w:kern w:val="0"/>
            <w:u w:val="single"/>
            <w14:ligatures w14:val="none"/>
          </w:rPr>
          <w:t>Department of State Health Services</w:t>
        </w:r>
      </w:hyperlink>
    </w:p>
    <w:p w14:paraId="05E428C9" w14:textId="77777777" w:rsidR="00BC6A72" w:rsidRPr="00BC6A72" w:rsidRDefault="00BC6A72" w:rsidP="00BC6A72">
      <w:pPr>
        <w:numPr>
          <w:ilvl w:val="0"/>
          <w:numId w:val="7"/>
        </w:numPr>
        <w:spacing w:before="100" w:beforeAutospacing="1" w:after="100" w:afterAutospacing="1" w:line="240" w:lineRule="auto"/>
        <w:contextualSpacing/>
        <w:rPr>
          <w:rFonts w:ascii="Times New Roman" w:eastAsia="Times New Roman" w:hAnsi="Times New Roman" w:cs="Times New Roman"/>
          <w:kern w:val="0"/>
          <w14:ligatures w14:val="none"/>
        </w:rPr>
      </w:pPr>
      <w:hyperlink r:id="rId16" w:tooltip="Email Encryption" w:history="1">
        <w:r w:rsidRPr="00BC6A72">
          <w:rPr>
            <w:rFonts w:ascii="Times New Roman" w:eastAsia="Times New Roman" w:hAnsi="Times New Roman" w:cs="Times New Roman"/>
            <w:color w:val="0000FF"/>
            <w:kern w:val="0"/>
            <w:u w:val="single"/>
            <w14:ligatures w14:val="none"/>
          </w:rPr>
          <w:t>Email Encryption</w:t>
        </w:r>
      </w:hyperlink>
    </w:p>
    <w:p w14:paraId="79A63B78" w14:textId="3DD62D29" w:rsidR="00BC6A72" w:rsidRDefault="00BC6A72" w:rsidP="00BC6A72">
      <w:r>
        <w:br w:type="page"/>
      </w:r>
    </w:p>
    <w:p w14:paraId="2EE3504B" w14:textId="4D609414" w:rsidR="00BC6A72" w:rsidRDefault="00BC6A72" w:rsidP="00BC6A72">
      <w:pPr>
        <w:contextualSpacing/>
      </w:pPr>
      <w:r w:rsidRPr="00BC6A72">
        <w:lastRenderedPageBreak/>
        <w:drawing>
          <wp:inline distT="0" distB="0" distL="0" distR="0" wp14:anchorId="0D1D9C82" wp14:editId="7E24DE67">
            <wp:extent cx="7840596" cy="6060201"/>
            <wp:effectExtent l="0" t="0" r="0" b="0"/>
            <wp:docPr id="614918774" name="Picture 1" descr="A map of texas with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18774" name="Picture 1" descr="A map of texas with black and white text&#10;&#10;AI-generated content may be incorrect."/>
                    <pic:cNvPicPr/>
                  </pic:nvPicPr>
                  <pic:blipFill>
                    <a:blip r:embed="rId17"/>
                    <a:stretch>
                      <a:fillRect/>
                    </a:stretch>
                  </pic:blipFill>
                  <pic:spPr>
                    <a:xfrm>
                      <a:off x="0" y="0"/>
                      <a:ext cx="7904285" cy="6109428"/>
                    </a:xfrm>
                    <a:prstGeom prst="rect">
                      <a:avLst/>
                    </a:prstGeom>
                  </pic:spPr>
                </pic:pic>
              </a:graphicData>
            </a:graphic>
          </wp:inline>
        </w:drawing>
      </w:r>
    </w:p>
    <w:sectPr w:rsidR="00BC6A72" w:rsidSect="00BC6A72">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630"/>
    <w:multiLevelType w:val="multilevel"/>
    <w:tmpl w:val="A602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C5B34"/>
    <w:multiLevelType w:val="multilevel"/>
    <w:tmpl w:val="5004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30A14"/>
    <w:multiLevelType w:val="multilevel"/>
    <w:tmpl w:val="CAD8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043F4"/>
    <w:multiLevelType w:val="multilevel"/>
    <w:tmpl w:val="6A34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A2FB3"/>
    <w:multiLevelType w:val="multilevel"/>
    <w:tmpl w:val="3E80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D652C"/>
    <w:multiLevelType w:val="multilevel"/>
    <w:tmpl w:val="42F2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891E42"/>
    <w:multiLevelType w:val="multilevel"/>
    <w:tmpl w:val="F432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191659">
    <w:abstractNumId w:val="2"/>
  </w:num>
  <w:num w:numId="2" w16cid:durableId="947271298">
    <w:abstractNumId w:val="5"/>
  </w:num>
  <w:num w:numId="3" w16cid:durableId="261184011">
    <w:abstractNumId w:val="1"/>
  </w:num>
  <w:num w:numId="4" w16cid:durableId="1674380867">
    <w:abstractNumId w:val="3"/>
  </w:num>
  <w:num w:numId="5" w16cid:durableId="1622683205">
    <w:abstractNumId w:val="6"/>
  </w:num>
  <w:num w:numId="6" w16cid:durableId="1069692189">
    <w:abstractNumId w:val="0"/>
  </w:num>
  <w:num w:numId="7" w16cid:durableId="667636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72"/>
    <w:rsid w:val="00096ADB"/>
    <w:rsid w:val="000C625D"/>
    <w:rsid w:val="00152A4B"/>
    <w:rsid w:val="001B27D6"/>
    <w:rsid w:val="0028282A"/>
    <w:rsid w:val="004D4DD5"/>
    <w:rsid w:val="00604A09"/>
    <w:rsid w:val="00693442"/>
    <w:rsid w:val="007427E2"/>
    <w:rsid w:val="00880060"/>
    <w:rsid w:val="008D50B7"/>
    <w:rsid w:val="00920401"/>
    <w:rsid w:val="00BC6A72"/>
    <w:rsid w:val="00F350FC"/>
    <w:rsid w:val="00F7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85F22"/>
  <w15:chartTrackingRefBased/>
  <w15:docId w15:val="{698F2BA7-23DA-0947-8992-B5B75874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6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6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6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6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A72"/>
    <w:rPr>
      <w:rFonts w:eastAsiaTheme="majorEastAsia" w:cstheme="majorBidi"/>
      <w:color w:val="272727" w:themeColor="text1" w:themeTint="D8"/>
    </w:rPr>
  </w:style>
  <w:style w:type="paragraph" w:styleId="Title">
    <w:name w:val="Title"/>
    <w:basedOn w:val="Normal"/>
    <w:next w:val="Normal"/>
    <w:link w:val="TitleChar"/>
    <w:uiPriority w:val="10"/>
    <w:qFormat/>
    <w:rsid w:val="00BC6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A72"/>
    <w:pPr>
      <w:spacing w:before="160"/>
      <w:jc w:val="center"/>
    </w:pPr>
    <w:rPr>
      <w:i/>
      <w:iCs/>
      <w:color w:val="404040" w:themeColor="text1" w:themeTint="BF"/>
    </w:rPr>
  </w:style>
  <w:style w:type="character" w:customStyle="1" w:styleId="QuoteChar">
    <w:name w:val="Quote Char"/>
    <w:basedOn w:val="DefaultParagraphFont"/>
    <w:link w:val="Quote"/>
    <w:uiPriority w:val="29"/>
    <w:rsid w:val="00BC6A72"/>
    <w:rPr>
      <w:i/>
      <w:iCs/>
      <w:color w:val="404040" w:themeColor="text1" w:themeTint="BF"/>
    </w:rPr>
  </w:style>
  <w:style w:type="paragraph" w:styleId="ListParagraph">
    <w:name w:val="List Paragraph"/>
    <w:basedOn w:val="Normal"/>
    <w:uiPriority w:val="34"/>
    <w:qFormat/>
    <w:rsid w:val="00BC6A72"/>
    <w:pPr>
      <w:ind w:left="720"/>
      <w:contextualSpacing/>
    </w:pPr>
  </w:style>
  <w:style w:type="character" w:styleId="IntenseEmphasis">
    <w:name w:val="Intense Emphasis"/>
    <w:basedOn w:val="DefaultParagraphFont"/>
    <w:uiPriority w:val="21"/>
    <w:qFormat/>
    <w:rsid w:val="00BC6A72"/>
    <w:rPr>
      <w:i/>
      <w:iCs/>
      <w:color w:val="0F4761" w:themeColor="accent1" w:themeShade="BF"/>
    </w:rPr>
  </w:style>
  <w:style w:type="paragraph" w:styleId="IntenseQuote">
    <w:name w:val="Intense Quote"/>
    <w:basedOn w:val="Normal"/>
    <w:next w:val="Normal"/>
    <w:link w:val="IntenseQuoteChar"/>
    <w:uiPriority w:val="30"/>
    <w:qFormat/>
    <w:rsid w:val="00BC6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A72"/>
    <w:rPr>
      <w:i/>
      <w:iCs/>
      <w:color w:val="0F4761" w:themeColor="accent1" w:themeShade="BF"/>
    </w:rPr>
  </w:style>
  <w:style w:type="character" w:styleId="IntenseReference">
    <w:name w:val="Intense Reference"/>
    <w:basedOn w:val="DefaultParagraphFont"/>
    <w:uiPriority w:val="32"/>
    <w:qFormat/>
    <w:rsid w:val="00BC6A72"/>
    <w:rPr>
      <w:b/>
      <w:bCs/>
      <w:smallCaps/>
      <w:color w:val="0F4761" w:themeColor="accent1" w:themeShade="BF"/>
      <w:spacing w:val="5"/>
    </w:rPr>
  </w:style>
  <w:style w:type="paragraph" w:styleId="NormalWeb">
    <w:name w:val="Normal (Web)"/>
    <w:basedOn w:val="Normal"/>
    <w:uiPriority w:val="99"/>
    <w:semiHidden/>
    <w:unhideWhenUsed/>
    <w:rsid w:val="00BC6A7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C6A72"/>
    <w:rPr>
      <w:color w:val="0000FF"/>
      <w:u w:val="single"/>
    </w:rPr>
  </w:style>
  <w:style w:type="character" w:styleId="UnresolvedMention">
    <w:name w:val="Unresolved Mention"/>
    <w:basedOn w:val="DefaultParagraphFont"/>
    <w:uiPriority w:val="99"/>
    <w:semiHidden/>
    <w:unhideWhenUsed/>
    <w:rsid w:val="00BC6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908631">
      <w:bodyDiv w:val="1"/>
      <w:marLeft w:val="0"/>
      <w:marRight w:val="0"/>
      <w:marTop w:val="0"/>
      <w:marBottom w:val="0"/>
      <w:divBdr>
        <w:top w:val="none" w:sz="0" w:space="0" w:color="auto"/>
        <w:left w:val="none" w:sz="0" w:space="0" w:color="auto"/>
        <w:bottom w:val="none" w:sz="0" w:space="0" w:color="auto"/>
        <w:right w:val="none" w:sz="0" w:space="0" w:color="auto"/>
      </w:divBdr>
      <w:divsChild>
        <w:div w:id="301277320">
          <w:marLeft w:val="0"/>
          <w:marRight w:val="0"/>
          <w:marTop w:val="0"/>
          <w:marBottom w:val="0"/>
          <w:divBdr>
            <w:top w:val="none" w:sz="0" w:space="0" w:color="auto"/>
            <w:left w:val="none" w:sz="0" w:space="0" w:color="auto"/>
            <w:bottom w:val="none" w:sz="0" w:space="0" w:color="auto"/>
            <w:right w:val="none" w:sz="0" w:space="0" w:color="auto"/>
          </w:divBdr>
          <w:divsChild>
            <w:div w:id="1318152343">
              <w:marLeft w:val="0"/>
              <w:marRight w:val="0"/>
              <w:marTop w:val="0"/>
              <w:marBottom w:val="0"/>
              <w:divBdr>
                <w:top w:val="none" w:sz="0" w:space="0" w:color="auto"/>
                <w:left w:val="none" w:sz="0" w:space="0" w:color="auto"/>
                <w:bottom w:val="none" w:sz="0" w:space="0" w:color="auto"/>
                <w:right w:val="none" w:sz="0" w:space="0" w:color="auto"/>
              </w:divBdr>
              <w:divsChild>
                <w:div w:id="15847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9921">
          <w:marLeft w:val="0"/>
          <w:marRight w:val="0"/>
          <w:marTop w:val="0"/>
          <w:marBottom w:val="0"/>
          <w:divBdr>
            <w:top w:val="none" w:sz="0" w:space="0" w:color="auto"/>
            <w:left w:val="none" w:sz="0" w:space="0" w:color="auto"/>
            <w:bottom w:val="none" w:sz="0" w:space="0" w:color="auto"/>
            <w:right w:val="none" w:sz="0" w:space="0" w:color="auto"/>
          </w:divBdr>
          <w:divsChild>
            <w:div w:id="302125955">
              <w:marLeft w:val="0"/>
              <w:marRight w:val="0"/>
              <w:marTop w:val="0"/>
              <w:marBottom w:val="0"/>
              <w:divBdr>
                <w:top w:val="none" w:sz="0" w:space="0" w:color="auto"/>
                <w:left w:val="none" w:sz="0" w:space="0" w:color="auto"/>
                <w:bottom w:val="none" w:sz="0" w:space="0" w:color="auto"/>
                <w:right w:val="none" w:sz="0" w:space="0" w:color="auto"/>
              </w:divBdr>
              <w:divsChild>
                <w:div w:id="1937638958">
                  <w:marLeft w:val="0"/>
                  <w:marRight w:val="0"/>
                  <w:marTop w:val="0"/>
                  <w:marBottom w:val="0"/>
                  <w:divBdr>
                    <w:top w:val="none" w:sz="0" w:space="0" w:color="auto"/>
                    <w:left w:val="none" w:sz="0" w:space="0" w:color="auto"/>
                    <w:bottom w:val="none" w:sz="0" w:space="0" w:color="auto"/>
                    <w:right w:val="none" w:sz="0" w:space="0" w:color="auto"/>
                  </w:divBdr>
                  <w:divsChild>
                    <w:div w:id="1611742445">
                      <w:marLeft w:val="0"/>
                      <w:marRight w:val="0"/>
                      <w:marTop w:val="0"/>
                      <w:marBottom w:val="0"/>
                      <w:divBdr>
                        <w:top w:val="none" w:sz="0" w:space="0" w:color="auto"/>
                        <w:left w:val="none" w:sz="0" w:space="0" w:color="auto"/>
                        <w:bottom w:val="none" w:sz="0" w:space="0" w:color="auto"/>
                        <w:right w:val="none" w:sz="0" w:space="0" w:color="auto"/>
                      </w:divBdr>
                      <w:divsChild>
                        <w:div w:id="332801443">
                          <w:marLeft w:val="0"/>
                          <w:marRight w:val="0"/>
                          <w:marTop w:val="0"/>
                          <w:marBottom w:val="0"/>
                          <w:divBdr>
                            <w:top w:val="none" w:sz="0" w:space="0" w:color="auto"/>
                            <w:left w:val="none" w:sz="0" w:space="0" w:color="auto"/>
                            <w:bottom w:val="none" w:sz="0" w:space="0" w:color="auto"/>
                            <w:right w:val="none" w:sz="0" w:space="0" w:color="auto"/>
                          </w:divBdr>
                          <w:divsChild>
                            <w:div w:id="9983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169442">
          <w:marLeft w:val="0"/>
          <w:marRight w:val="0"/>
          <w:marTop w:val="0"/>
          <w:marBottom w:val="0"/>
          <w:divBdr>
            <w:top w:val="none" w:sz="0" w:space="0" w:color="auto"/>
            <w:left w:val="none" w:sz="0" w:space="0" w:color="auto"/>
            <w:bottom w:val="none" w:sz="0" w:space="0" w:color="auto"/>
            <w:right w:val="none" w:sz="0" w:space="0" w:color="auto"/>
          </w:divBdr>
          <w:divsChild>
            <w:div w:id="1447624760">
              <w:marLeft w:val="0"/>
              <w:marRight w:val="0"/>
              <w:marTop w:val="0"/>
              <w:marBottom w:val="0"/>
              <w:divBdr>
                <w:top w:val="none" w:sz="0" w:space="0" w:color="auto"/>
                <w:left w:val="none" w:sz="0" w:space="0" w:color="auto"/>
                <w:bottom w:val="none" w:sz="0" w:space="0" w:color="auto"/>
                <w:right w:val="none" w:sz="0" w:space="0" w:color="auto"/>
              </w:divBdr>
              <w:divsChild>
                <w:div w:id="1734305441">
                  <w:marLeft w:val="0"/>
                  <w:marRight w:val="0"/>
                  <w:marTop w:val="0"/>
                  <w:marBottom w:val="0"/>
                  <w:divBdr>
                    <w:top w:val="none" w:sz="0" w:space="0" w:color="auto"/>
                    <w:left w:val="none" w:sz="0" w:space="0" w:color="auto"/>
                    <w:bottom w:val="none" w:sz="0" w:space="0" w:color="auto"/>
                    <w:right w:val="none" w:sz="0" w:space="0" w:color="auto"/>
                  </w:divBdr>
                  <w:divsChild>
                    <w:div w:id="17144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3067">
          <w:marLeft w:val="0"/>
          <w:marRight w:val="0"/>
          <w:marTop w:val="0"/>
          <w:marBottom w:val="0"/>
          <w:divBdr>
            <w:top w:val="none" w:sz="0" w:space="0" w:color="auto"/>
            <w:left w:val="none" w:sz="0" w:space="0" w:color="auto"/>
            <w:bottom w:val="none" w:sz="0" w:space="0" w:color="auto"/>
            <w:right w:val="none" w:sz="0" w:space="0" w:color="auto"/>
          </w:divBdr>
          <w:divsChild>
            <w:div w:id="1332945843">
              <w:marLeft w:val="0"/>
              <w:marRight w:val="0"/>
              <w:marTop w:val="0"/>
              <w:marBottom w:val="0"/>
              <w:divBdr>
                <w:top w:val="none" w:sz="0" w:space="0" w:color="auto"/>
                <w:left w:val="none" w:sz="0" w:space="0" w:color="auto"/>
                <w:bottom w:val="none" w:sz="0" w:space="0" w:color="auto"/>
                <w:right w:val="none" w:sz="0" w:space="0" w:color="auto"/>
              </w:divBdr>
              <w:divsChild>
                <w:div w:id="608200480">
                  <w:marLeft w:val="0"/>
                  <w:marRight w:val="0"/>
                  <w:marTop w:val="0"/>
                  <w:marBottom w:val="0"/>
                  <w:divBdr>
                    <w:top w:val="none" w:sz="0" w:space="0" w:color="auto"/>
                    <w:left w:val="none" w:sz="0" w:space="0" w:color="auto"/>
                    <w:bottom w:val="none" w:sz="0" w:space="0" w:color="auto"/>
                    <w:right w:val="none" w:sz="0" w:space="0" w:color="auto"/>
                  </w:divBdr>
                  <w:divsChild>
                    <w:div w:id="13571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l.gov/about-acl/policy-and-regulations" TargetMode="External"/><Relationship Id="rId13" Type="http://schemas.openxmlformats.org/officeDocument/2006/relationships/hyperlink" Target="https://yourtexasbenefits.com/Apply/GettingStartedApp?lang=en_US&amp;utm_source=webpage&amp;utm_medium=link&amp;utm_campaign=ytb&amp;utm_content=foo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hs.texas.gov/sites/default/files/documents/doing-business-with-hhs/providers/long-term-care/aaa/dads232_aaa_map.pdf" TargetMode="External"/><Relationship Id="rId12" Type="http://schemas.openxmlformats.org/officeDocument/2006/relationships/hyperlink" Target="https://www.211texas.org/"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hs.texas.gov/about/contact-us/email-encryption" TargetMode="External"/><Relationship Id="rId1" Type="http://schemas.openxmlformats.org/officeDocument/2006/relationships/numbering" Target="numbering.xml"/><Relationship Id="rId6" Type="http://schemas.openxmlformats.org/officeDocument/2006/relationships/hyperlink" Target="https://resources.hhs.texas.gov/pages/find-services" TargetMode="External"/><Relationship Id="rId11" Type="http://schemas.openxmlformats.org/officeDocument/2006/relationships/hyperlink" Target="https://texas-sos.appianportalsgov.com/rules-and-meetings?chapter=213&amp;interface=VIEW_TAC&amp;part=1&amp;subchapter=C&amp;title=26" TargetMode="External"/><Relationship Id="rId5" Type="http://schemas.openxmlformats.org/officeDocument/2006/relationships/hyperlink" Target="https://www.hhs.texas.gov/providers/long-term-care-providers/area-agencies-aging-aaa" TargetMode="External"/><Relationship Id="rId15" Type="http://schemas.openxmlformats.org/officeDocument/2006/relationships/hyperlink" Target="https://www.dshs.texas.gov/" TargetMode="External"/><Relationship Id="rId10" Type="http://schemas.openxmlformats.org/officeDocument/2006/relationships/hyperlink" Target="https://texas-sos.appianportalsgov.com/rules-and-meetings?chapter=213&amp;interface=VIEW_TAC&amp;part=1&amp;subchapter=B&amp;title=2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xas-sos.appianportalsgov.com/rules-and-meetings?chapter=213&amp;interface=VIEW_TAC&amp;part=1&amp;subchapter=A&amp;title=26" TargetMode="External"/><Relationship Id="rId14" Type="http://schemas.openxmlformats.org/officeDocument/2006/relationships/hyperlink" Target="https://www.hhs.texas.gov/services/your-rights/compact-tex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wgbourland@outlook.com</dc:creator>
  <cp:keywords/>
  <dc:description/>
  <cp:lastModifiedBy>wgbourland@outlook.com</cp:lastModifiedBy>
  <cp:revision>1</cp:revision>
  <dcterms:created xsi:type="dcterms:W3CDTF">2025-05-12T21:47:00Z</dcterms:created>
  <dcterms:modified xsi:type="dcterms:W3CDTF">2025-05-12T21:59:00Z</dcterms:modified>
</cp:coreProperties>
</file>